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54D4C" w14:textId="77777777" w:rsidR="001F7818" w:rsidRDefault="00AF1539" w:rsidP="001F7818">
      <w:pPr>
        <w:pStyle w:val="Heading1"/>
        <w:spacing w:after="240"/>
      </w:pPr>
      <w:r w:rsidRPr="00AF1539">
        <w:t xml:space="preserve">Converting documents to formats compatible with </w:t>
      </w:r>
      <w:r>
        <w:t>devices used by persons with print disabilities</w:t>
      </w:r>
    </w:p>
    <w:p w14:paraId="599874A7" w14:textId="69089C48" w:rsidR="00435ABF" w:rsidRDefault="00CF21CA" w:rsidP="001F7818">
      <w:pPr>
        <w:spacing w:before="240" w:after="240"/>
      </w:pPr>
      <w:r>
        <w:t>T</w:t>
      </w:r>
      <w:r w:rsidR="00435ABF" w:rsidRPr="00435ABF">
        <w:t>he primary advantage</w:t>
      </w:r>
      <w:r>
        <w:t xml:space="preserve"> of </w:t>
      </w:r>
      <w:r w:rsidR="00435ABF" w:rsidRPr="00435ABF">
        <w:t xml:space="preserve">inclusive digital document is its ability to be comprehended by individuals who experience challenges with conventional printed materials. Such a document can be interpreted through different means like enlarged text, audio playback, or braille representation. These various formats can be accessed using devices such as smartphones, computers, MP3 players, DAISY players, or refreshable braille displays. Additionally, an accessible digital document can be transformed into a format that is suitable for </w:t>
      </w:r>
      <w:r w:rsidR="009B472C">
        <w:t xml:space="preserve">variety of reading devices.  </w:t>
      </w:r>
    </w:p>
    <w:p w14:paraId="0D5D57AF" w14:textId="040FCC2A" w:rsidR="001F7818" w:rsidRDefault="003C7E99" w:rsidP="001F7818">
      <w:pPr>
        <w:pStyle w:val="Heading2"/>
        <w:spacing w:before="240" w:after="240"/>
      </w:pPr>
      <w:r>
        <w:t>D</w:t>
      </w:r>
      <w:r w:rsidR="00EF61A7">
        <w:t xml:space="preserve">evices </w:t>
      </w:r>
      <w:r>
        <w:t xml:space="preserve">used for reading books </w:t>
      </w:r>
      <w:r w:rsidR="00EF61A7">
        <w:t xml:space="preserve">and </w:t>
      </w:r>
      <w:r w:rsidR="009B1823">
        <w:t xml:space="preserve">compatible </w:t>
      </w:r>
      <w:r w:rsidR="00EF61A7">
        <w:t>file format</w:t>
      </w:r>
      <w:r w:rsidR="009B1823">
        <w:t xml:space="preserve">s:  </w:t>
      </w:r>
    </w:p>
    <w:p w14:paraId="5C6CAA35" w14:textId="30EDA73A" w:rsidR="009E6AB1" w:rsidRDefault="009E6AB1" w:rsidP="008947AB">
      <w:pPr>
        <w:pStyle w:val="ListParagraph"/>
        <w:numPr>
          <w:ilvl w:val="0"/>
          <w:numId w:val="3"/>
        </w:numPr>
        <w:spacing w:before="240" w:after="240"/>
      </w:pPr>
      <w:r>
        <w:t xml:space="preserve">Computer: Using appropriate software and applications on a computer, we can access nearly all file formats, including Word, HTML, TXT, PDF, DAISY, EPUB, MP3, and more. For individuals with print disabilities, the recommended file formats when using computers are DAISY </w:t>
      </w:r>
      <w:r w:rsidR="000B4B5A">
        <w:t>and</w:t>
      </w:r>
      <w:r>
        <w:t xml:space="preserve"> EPUB.</w:t>
      </w:r>
    </w:p>
    <w:p w14:paraId="4FCAAC7D" w14:textId="77777777" w:rsidR="009E6AB1" w:rsidRDefault="009E6AB1" w:rsidP="009E6AB1">
      <w:pPr>
        <w:spacing w:before="240" w:after="240"/>
      </w:pPr>
    </w:p>
    <w:p w14:paraId="2D480D34" w14:textId="311E2498" w:rsidR="009E6AB1" w:rsidRDefault="009E6AB1" w:rsidP="007B56E3">
      <w:pPr>
        <w:pStyle w:val="ListParagraph"/>
        <w:numPr>
          <w:ilvl w:val="0"/>
          <w:numId w:val="3"/>
        </w:numPr>
        <w:spacing w:before="240" w:after="240"/>
      </w:pPr>
      <w:r>
        <w:t xml:space="preserve">Smartphone: </w:t>
      </w:r>
      <w:proofErr w:type="gramStart"/>
      <w:r>
        <w:t>Similar to</w:t>
      </w:r>
      <w:proofErr w:type="gramEnd"/>
      <w:r>
        <w:t xml:space="preserve"> computers, smartphones also support the opening and reading of the aforementioned file formats. DAISY and EPUB remain the recommended document formats due to their ability to offer an immersive reading experience.</w:t>
      </w:r>
    </w:p>
    <w:p w14:paraId="402F5CE8" w14:textId="77777777" w:rsidR="009E6AB1" w:rsidRDefault="009E6AB1" w:rsidP="009E6AB1">
      <w:pPr>
        <w:spacing w:before="240" w:after="240"/>
      </w:pPr>
    </w:p>
    <w:p w14:paraId="740C0206" w14:textId="02222438" w:rsidR="009E6AB1" w:rsidRDefault="00B23F45" w:rsidP="007B56E3">
      <w:pPr>
        <w:pStyle w:val="ListParagraph"/>
        <w:numPr>
          <w:ilvl w:val="0"/>
          <w:numId w:val="3"/>
        </w:numPr>
        <w:spacing w:before="240" w:after="240"/>
      </w:pPr>
      <w:r>
        <w:t xml:space="preserve"> </w:t>
      </w:r>
      <w:r w:rsidR="009E6AB1">
        <w:t xml:space="preserve">DAISY Players: Generally, DAISY players are capable of handling all the </w:t>
      </w:r>
      <w:proofErr w:type="gramStart"/>
      <w:r w:rsidR="00FA14FE">
        <w:t xml:space="preserve">above </w:t>
      </w:r>
      <w:r w:rsidR="009E6AB1">
        <w:t>mentioned</w:t>
      </w:r>
      <w:proofErr w:type="gramEnd"/>
      <w:r w:rsidR="009E6AB1">
        <w:t xml:space="preserve"> file formats.</w:t>
      </w:r>
    </w:p>
    <w:p w14:paraId="792DB62B" w14:textId="7AA85513" w:rsidR="009E6AB1" w:rsidRDefault="009E6AB1" w:rsidP="00B23F45">
      <w:pPr>
        <w:pStyle w:val="ListParagraph"/>
        <w:numPr>
          <w:ilvl w:val="0"/>
          <w:numId w:val="3"/>
        </w:numPr>
        <w:spacing w:before="240" w:after="240"/>
      </w:pPr>
      <w:r>
        <w:t>Refreshable Braille Display: Since 2018, affordable refreshable braille displays have been introduced. These displays, which are standalone devices, primarily support TXT and BRF/BRL file formats. Consequently, to ensure compatibility with devices like the Orbit 20, which rely on refreshable braille displays, it is necessary to convert digital documents into TXT or BRF/BRL formats.</w:t>
      </w:r>
    </w:p>
    <w:p w14:paraId="69B2900C" w14:textId="77777777" w:rsidR="009E6AB1" w:rsidRDefault="009E6AB1" w:rsidP="009E6AB1">
      <w:pPr>
        <w:spacing w:before="240" w:after="240"/>
      </w:pPr>
    </w:p>
    <w:p w14:paraId="024D0317" w14:textId="36A95ECA" w:rsidR="009E6AB1" w:rsidRDefault="009E6AB1" w:rsidP="00514424">
      <w:pPr>
        <w:pStyle w:val="ListParagraph"/>
        <w:numPr>
          <w:ilvl w:val="0"/>
          <w:numId w:val="3"/>
        </w:numPr>
        <w:spacing w:before="240" w:after="240"/>
      </w:pPr>
      <w:r>
        <w:t>Solar-Powered MP3 Player: Solar-powered MP3 players are designed to play recorded audio files. These audio files need to be organized within the device's designated folder structure. Tools, such as the Vine player from Solar Grove Solutions, are available to convert DAISY audio books into a format compatible with solar-powered MP3 players.</w:t>
      </w:r>
    </w:p>
    <w:p w14:paraId="5F7C3DF4" w14:textId="77777777" w:rsidR="009E6AB1" w:rsidRDefault="009E6AB1" w:rsidP="009E6AB1">
      <w:pPr>
        <w:spacing w:before="240" w:after="240"/>
      </w:pPr>
    </w:p>
    <w:p w14:paraId="04828228" w14:textId="71851E09" w:rsidR="00294744" w:rsidRDefault="009E6AB1" w:rsidP="00514424">
      <w:pPr>
        <w:pStyle w:val="ListParagraph"/>
        <w:numPr>
          <w:ilvl w:val="0"/>
          <w:numId w:val="3"/>
        </w:numPr>
        <w:spacing w:before="240" w:after="240"/>
      </w:pPr>
      <w:r>
        <w:t>Basic Mobile Phone with Keypad: Basic mobile phones with keypads can play audio books in the MP3 file format. When utilizing a basic mobile phone, a DAISY audio book would be perceived as a collection of MP3 files stored within a folder, playing in the correct sequence.</w:t>
      </w:r>
    </w:p>
    <w:p w14:paraId="09849A75" w14:textId="5F335D12" w:rsidR="001F7818" w:rsidRDefault="006654D7" w:rsidP="001F7818">
      <w:pPr>
        <w:spacing w:before="240" w:after="240"/>
      </w:pPr>
      <w:r>
        <w:t xml:space="preserve">Note: digital text </w:t>
      </w:r>
      <w:r w:rsidR="00E94881">
        <w:t xml:space="preserve">can be converted to audio </w:t>
      </w:r>
      <w:r>
        <w:t>using</w:t>
      </w:r>
      <w:r w:rsidR="00B273E8">
        <w:t xml:space="preserve"> text to speech voices. Easy to use tools are available for this purpose.</w:t>
      </w:r>
      <w:r w:rsidR="00275AA9">
        <w:t xml:space="preserve"> </w:t>
      </w:r>
    </w:p>
    <w:p w14:paraId="36E1464E" w14:textId="63F4F433" w:rsidR="001F7818" w:rsidRDefault="00B273E8" w:rsidP="001F7818">
      <w:pPr>
        <w:spacing w:before="240" w:after="240"/>
      </w:pPr>
      <w:r>
        <w:lastRenderedPageBreak/>
        <w:t xml:space="preserve">In summary, </w:t>
      </w:r>
      <w:r w:rsidR="00275AA9">
        <w:t xml:space="preserve">we need to </w:t>
      </w:r>
      <w:r w:rsidR="0075592E">
        <w:t>provide the following formats to ensure compatibility with all devices available with users</w:t>
      </w:r>
      <w:r w:rsidR="00F1736C">
        <w:t xml:space="preserve">.  </w:t>
      </w:r>
      <w:r w:rsidR="0075592E">
        <w:t xml:space="preserve"> </w:t>
      </w:r>
    </w:p>
    <w:p w14:paraId="4B60F8D7" w14:textId="3F262EE1" w:rsidR="00B273E8" w:rsidRDefault="00B273E8" w:rsidP="001F7818">
      <w:pPr>
        <w:pStyle w:val="ListParagraph"/>
        <w:numPr>
          <w:ilvl w:val="0"/>
          <w:numId w:val="2"/>
        </w:numPr>
        <w:spacing w:before="240" w:after="240"/>
        <w:contextualSpacing w:val="0"/>
      </w:pPr>
      <w:r>
        <w:t>DAISY</w:t>
      </w:r>
    </w:p>
    <w:p w14:paraId="3BF84A3D" w14:textId="1797394F" w:rsidR="00B273E8" w:rsidRDefault="001F7818" w:rsidP="001F7818">
      <w:pPr>
        <w:pStyle w:val="ListParagraph"/>
        <w:numPr>
          <w:ilvl w:val="0"/>
          <w:numId w:val="2"/>
        </w:numPr>
        <w:spacing w:before="240" w:after="240"/>
        <w:contextualSpacing w:val="0"/>
      </w:pPr>
      <w:r>
        <w:t>EPUB</w:t>
      </w:r>
    </w:p>
    <w:p w14:paraId="19863E19" w14:textId="1394F17E" w:rsidR="00B273E8" w:rsidRDefault="001F7818" w:rsidP="001F7818">
      <w:pPr>
        <w:pStyle w:val="ListParagraph"/>
        <w:numPr>
          <w:ilvl w:val="0"/>
          <w:numId w:val="2"/>
        </w:numPr>
        <w:spacing w:before="240" w:after="240"/>
        <w:contextualSpacing w:val="0"/>
      </w:pPr>
      <w:r>
        <w:t>BRF</w:t>
      </w:r>
      <w:r w:rsidR="00B273E8">
        <w:t>/</w:t>
      </w:r>
      <w:r>
        <w:t>Brl</w:t>
      </w:r>
      <w:r w:rsidR="00B273E8">
        <w:t xml:space="preserve"> </w:t>
      </w:r>
      <w:r>
        <w:t>B</w:t>
      </w:r>
      <w:r w:rsidR="00B273E8">
        <w:t>raille format</w:t>
      </w:r>
    </w:p>
    <w:p w14:paraId="2EA18463" w14:textId="7C874640" w:rsidR="00B273E8" w:rsidRDefault="00B273E8" w:rsidP="001F7818">
      <w:pPr>
        <w:pStyle w:val="ListParagraph"/>
        <w:numPr>
          <w:ilvl w:val="0"/>
          <w:numId w:val="2"/>
        </w:numPr>
        <w:spacing w:before="240" w:after="240"/>
        <w:contextualSpacing w:val="0"/>
      </w:pPr>
      <w:r>
        <w:t>T</w:t>
      </w:r>
      <w:r w:rsidR="001F7818">
        <w:t>XT</w:t>
      </w:r>
      <w:r>
        <w:t xml:space="preserve"> </w:t>
      </w:r>
      <w:r w:rsidR="001F7818">
        <w:t xml:space="preserve">plain text </w:t>
      </w:r>
      <w:r>
        <w:t>format</w:t>
      </w:r>
    </w:p>
    <w:p w14:paraId="374CFBF0" w14:textId="77777777" w:rsidR="001F7818" w:rsidRDefault="00B273E8" w:rsidP="001F7818">
      <w:pPr>
        <w:pStyle w:val="ListParagraph"/>
        <w:numPr>
          <w:ilvl w:val="0"/>
          <w:numId w:val="2"/>
        </w:numPr>
        <w:spacing w:before="240" w:after="240"/>
        <w:contextualSpacing w:val="0"/>
      </w:pPr>
      <w:r>
        <w:t>MP3 audio files stored in folder structure compatible with solar powered MP3 player.</w:t>
      </w:r>
    </w:p>
    <w:p w14:paraId="3DDDFD41" w14:textId="77777777" w:rsidR="001F7818" w:rsidRDefault="0092775B" w:rsidP="001F7818">
      <w:pPr>
        <w:pStyle w:val="Heading2"/>
        <w:spacing w:before="240" w:after="240"/>
      </w:pPr>
      <w:r>
        <w:t>Sources of books:</w:t>
      </w:r>
    </w:p>
    <w:p w14:paraId="057E8314" w14:textId="77777777" w:rsidR="001F7818" w:rsidRDefault="003C7E99" w:rsidP="001F7818">
      <w:pPr>
        <w:spacing w:before="240" w:after="240"/>
      </w:pPr>
      <w:r>
        <w:t xml:space="preserve">We can get books from online libraries such as Bookshare or ABC Global Book Service or we could create them ourselves. </w:t>
      </w:r>
      <w:r w:rsidR="00D3288F">
        <w:t>We can get books in the following formats from the online libraries:</w:t>
      </w:r>
    </w:p>
    <w:p w14:paraId="3D69A676" w14:textId="0849779D" w:rsidR="002C4FF5" w:rsidRDefault="00D3288F" w:rsidP="001F7818">
      <w:pPr>
        <w:pStyle w:val="Heading3"/>
        <w:spacing w:before="240" w:after="240"/>
      </w:pPr>
      <w:r>
        <w:t>Bookshare</w:t>
      </w:r>
    </w:p>
    <w:p w14:paraId="366665F1" w14:textId="77777777" w:rsidR="001F7818" w:rsidRDefault="00D3288F" w:rsidP="001F7818">
      <w:pPr>
        <w:spacing w:before="240" w:after="240"/>
      </w:pPr>
      <w:r>
        <w:t xml:space="preserve">From Bookshare online library, every book can be downloaded in different formats. The options </w:t>
      </w:r>
      <w:proofErr w:type="gramStart"/>
      <w:r>
        <w:t>are:</w:t>
      </w:r>
      <w:proofErr w:type="gramEnd"/>
      <w:r>
        <w:t xml:space="preserve"> DAISY text only, EPUB text only, DAISY audio in synthesized voice, mp3 audio in synthesized voice or brf braille format. Thus if the required book is available on bookshare, it can directly be downloaded in the format compatible with almost </w:t>
      </w:r>
      <w:proofErr w:type="gramStart"/>
      <w:r>
        <w:t>all of</w:t>
      </w:r>
      <w:proofErr w:type="gramEnd"/>
      <w:r>
        <w:t xml:space="preserve"> the devices mentioned above. Further process will be required only if the downloaded book is to be provided to the user on Vine player from the Solar Grove Solution.</w:t>
      </w:r>
    </w:p>
    <w:p w14:paraId="628454E7" w14:textId="61773CDA" w:rsidR="002C4FF5" w:rsidRDefault="001F492C" w:rsidP="001F7818">
      <w:pPr>
        <w:pStyle w:val="Heading3"/>
        <w:spacing w:before="240" w:after="240"/>
      </w:pPr>
      <w:r>
        <w:t>ABC Global Book Service</w:t>
      </w:r>
    </w:p>
    <w:p w14:paraId="2B02EBED" w14:textId="77777777" w:rsidR="001F7818" w:rsidRDefault="001F492C" w:rsidP="001F7818">
      <w:pPr>
        <w:spacing w:before="240" w:after="240"/>
      </w:pPr>
      <w:r>
        <w:t xml:space="preserve">On this online </w:t>
      </w:r>
      <w:proofErr w:type="gramStart"/>
      <w:r>
        <w:t>library,  each</w:t>
      </w:r>
      <w:proofErr w:type="gramEnd"/>
      <w:r>
        <w:t xml:space="preserve"> book is available in one specific format and can be downloaded in that format only. If that book is to be provided to a user in a different format, then we can use appropriate conversion tools. For example, </w:t>
      </w:r>
      <w:r w:rsidR="002C4FF5">
        <w:t xml:space="preserve">if we download a </w:t>
      </w:r>
      <w:proofErr w:type="gramStart"/>
      <w:r w:rsidR="002C4FF5">
        <w:t>book  in</w:t>
      </w:r>
      <w:proofErr w:type="gramEnd"/>
      <w:r w:rsidR="002C4FF5">
        <w:t xml:space="preserve"> Epub text only format and user needs that book to read on Orbit 20 braille display, then we can convert that book to Microsoft word format and save it as txt file. A txt file can be read both as grade 1 </w:t>
      </w:r>
      <w:proofErr w:type="gramStart"/>
      <w:r w:rsidR="002C4FF5">
        <w:t>or</w:t>
      </w:r>
      <w:proofErr w:type="gramEnd"/>
      <w:r w:rsidR="002C4FF5">
        <w:t xml:space="preserve"> grade 2 braille on Orbit 20 plus braille display. We can also convert Microsoft word document to brf or brl format which would be compatible with Orbit 20 braille display. </w:t>
      </w:r>
    </w:p>
    <w:p w14:paraId="6772396F" w14:textId="77777777" w:rsidR="001F7818" w:rsidRDefault="002C4FF5" w:rsidP="001F7818">
      <w:pPr>
        <w:spacing w:before="240" w:after="240"/>
      </w:pPr>
      <w:r>
        <w:t>Books are available in the following format on ABC Global Book Service: DAISY audio, DAISY text only, Epub and brf.</w:t>
      </w:r>
    </w:p>
    <w:p w14:paraId="717A7E36" w14:textId="2A73CC01" w:rsidR="002C4FF5" w:rsidRDefault="002C4FF5" w:rsidP="001F7818">
      <w:pPr>
        <w:pStyle w:val="Heading2"/>
        <w:spacing w:before="240" w:after="240"/>
      </w:pPr>
      <w:r>
        <w:t xml:space="preserve">Books produced by </w:t>
      </w:r>
      <w:r w:rsidR="007634D7">
        <w:t xml:space="preserve">organizations working for persons with disabilities  </w:t>
      </w:r>
    </w:p>
    <w:p w14:paraId="6AC49B95" w14:textId="77777777" w:rsidR="001F7818" w:rsidRDefault="00CA6206" w:rsidP="001F7818">
      <w:pPr>
        <w:spacing w:before="240" w:after="240"/>
      </w:pPr>
      <w:r>
        <w:t xml:space="preserve">Most of our documents are being created or edited in word processing software such as Microsoft Word, Google Docs, etc. </w:t>
      </w:r>
      <w:r w:rsidR="00270C65">
        <w:t xml:space="preserve">A tutorial has also been provided to describe conversion of books or documents in different formats such as PDF, epub or even a hard copy to Microsoft word format. </w:t>
      </w:r>
      <w:r w:rsidR="001711B9">
        <w:t xml:space="preserve">A well formatted word document can be converted into any of the formats mentioned above. A </w:t>
      </w:r>
      <w:proofErr w:type="gramStart"/>
      <w:r w:rsidR="001711B9">
        <w:t>separate  tutorial</w:t>
      </w:r>
      <w:proofErr w:type="gramEnd"/>
      <w:r w:rsidR="001711B9">
        <w:t xml:space="preserve"> is available on the topic of preparing word document for </w:t>
      </w:r>
      <w:r w:rsidR="00A51D5F">
        <w:t>this purpose.</w:t>
      </w:r>
      <w:r w:rsidR="00270C65">
        <w:t xml:space="preserve"> </w:t>
      </w:r>
    </w:p>
    <w:p w14:paraId="6B61CDFE" w14:textId="322EB446" w:rsidR="001F7818" w:rsidRDefault="00270C65" w:rsidP="001F7818">
      <w:pPr>
        <w:spacing w:before="240" w:after="240"/>
      </w:pPr>
      <w:r>
        <w:t xml:space="preserve">Let us </w:t>
      </w:r>
      <w:r w:rsidR="00DA40EB">
        <w:t xml:space="preserve">see </w:t>
      </w:r>
      <w:r w:rsidR="00D96F13">
        <w:t xml:space="preserve">how </w:t>
      </w:r>
      <w:r w:rsidR="00DA40EB">
        <w:t>W</w:t>
      </w:r>
      <w:r w:rsidR="00D96F13">
        <w:t xml:space="preserve">ord document </w:t>
      </w:r>
      <w:r w:rsidR="00DA40EB">
        <w:t xml:space="preserve">can be converted to </w:t>
      </w:r>
      <w:r w:rsidR="00D96F13">
        <w:t>various distribution formats:</w:t>
      </w:r>
    </w:p>
    <w:p w14:paraId="06F2AD4C" w14:textId="77777777" w:rsidR="001F7818" w:rsidRDefault="00D96F13" w:rsidP="001F7818">
      <w:pPr>
        <w:pStyle w:val="Heading3"/>
        <w:spacing w:before="240" w:after="240"/>
      </w:pPr>
      <w:r>
        <w:lastRenderedPageBreak/>
        <w:t>Word to EPUB:</w:t>
      </w:r>
    </w:p>
    <w:p w14:paraId="2EFD1627" w14:textId="02B8189F" w:rsidR="00030F4D" w:rsidRDefault="00030F4D" w:rsidP="001F7818">
      <w:pPr>
        <w:spacing w:before="240" w:after="240"/>
      </w:pPr>
      <w:r w:rsidRPr="00030F4D">
        <w:t xml:space="preserve">The most recommended format for digital books and documents </w:t>
      </w:r>
      <w:r w:rsidR="007770D5">
        <w:t xml:space="preserve">for </w:t>
      </w:r>
      <w:r w:rsidRPr="00030F4D">
        <w:t xml:space="preserve">individuals with print disabilities and accessible through computers, smartphones, tablets, or DAISY players is EPUB. To access EPUB format books on Android and iOS mobile phones, tablets, and Windows computers, the Dolphin Easy Reader app is a suitable option. Additionally, the Thorium app can be </w:t>
      </w:r>
      <w:r w:rsidR="00481094">
        <w:t xml:space="preserve">used </w:t>
      </w:r>
      <w:r w:rsidRPr="00030F4D">
        <w:t xml:space="preserve">on Windows computers. </w:t>
      </w:r>
      <w:r w:rsidR="00481094">
        <w:t>T</w:t>
      </w:r>
      <w:r w:rsidRPr="00030F4D">
        <w:t xml:space="preserve">utorials for </w:t>
      </w:r>
      <w:r w:rsidR="00481094">
        <w:t xml:space="preserve">using </w:t>
      </w:r>
      <w:r w:rsidRPr="00030F4D">
        <w:t xml:space="preserve">these </w:t>
      </w:r>
      <w:r w:rsidR="00481094">
        <w:t xml:space="preserve">apps </w:t>
      </w:r>
      <w:r w:rsidRPr="00030F4D">
        <w:t>have been provided within this compilation of tutorials.</w:t>
      </w:r>
    </w:p>
    <w:p w14:paraId="1774EA9D" w14:textId="77777777" w:rsidR="001F7818" w:rsidRDefault="002C4FF5" w:rsidP="001F7818">
      <w:pPr>
        <w:spacing w:before="240" w:after="240"/>
      </w:pPr>
      <w:r>
        <w:t xml:space="preserve">A </w:t>
      </w:r>
      <w:r w:rsidR="00D96F13">
        <w:t xml:space="preserve">separate </w:t>
      </w:r>
      <w:r>
        <w:t xml:space="preserve">tutorial </w:t>
      </w:r>
      <w:r w:rsidR="00D96F13">
        <w:t xml:space="preserve">has been provided </w:t>
      </w:r>
      <w:r w:rsidR="00947499">
        <w:t xml:space="preserve">describing </w:t>
      </w:r>
      <w:r w:rsidR="00551EBF">
        <w:t xml:space="preserve">how to convert a well formatted word document to Epub format. </w:t>
      </w:r>
    </w:p>
    <w:p w14:paraId="2B088D07" w14:textId="77777777" w:rsidR="001F7818" w:rsidRDefault="001E5E7D" w:rsidP="001F7818">
      <w:pPr>
        <w:pStyle w:val="Heading3"/>
        <w:spacing w:before="240" w:after="240"/>
      </w:pPr>
      <w:r>
        <w:t xml:space="preserve">Preparing files for Orbit 20 braille display or </w:t>
      </w:r>
      <w:proofErr w:type="gramStart"/>
      <w:r>
        <w:t>for  hard</w:t>
      </w:r>
      <w:proofErr w:type="gramEnd"/>
      <w:r>
        <w:t xml:space="preserve"> copy braille production</w:t>
      </w:r>
    </w:p>
    <w:p w14:paraId="4B35CE9E" w14:textId="77777777" w:rsidR="001F7818" w:rsidRDefault="001E5E7D" w:rsidP="001F7818">
      <w:pPr>
        <w:spacing w:before="240" w:after="240"/>
      </w:pPr>
      <w:r>
        <w:t xml:space="preserve">Microsoft word documents can be converted to txt or brf or brl format to read them on Orbit 20 refreshable braille display. </w:t>
      </w:r>
    </w:p>
    <w:p w14:paraId="5F126F4B" w14:textId="77777777" w:rsidR="001F7818" w:rsidRDefault="001E5E7D" w:rsidP="001F7818">
      <w:pPr>
        <w:spacing w:before="240" w:after="240"/>
      </w:pPr>
      <w:r>
        <w:t>To create txt file, we can simply open the word document in Microsoft word and save it as txt file using Microsoft word’s save as command.</w:t>
      </w:r>
    </w:p>
    <w:p w14:paraId="1CE80EA7" w14:textId="7BC5F430" w:rsidR="001F7818" w:rsidRDefault="00953308" w:rsidP="001F7818">
      <w:pPr>
        <w:spacing w:before="240" w:after="240"/>
      </w:pPr>
      <w:r>
        <w:t xml:space="preserve">To generate brf file for Orbit 20 or for braille printing on paper, we need to import Microsoft word document in a braille translation software such as Duxbury or Sao Mai Braille. The process of creating braille document using Duxbury is explained in detail in </w:t>
      </w:r>
      <w:r w:rsidR="00A77B10">
        <w:t xml:space="preserve">lesson </w:t>
      </w:r>
      <w:r>
        <w:t xml:space="preserve">2 of this </w:t>
      </w:r>
      <w:r w:rsidR="001F125E">
        <w:t>module</w:t>
      </w:r>
      <w:r w:rsidR="004C0942">
        <w:t xml:space="preserve">.  </w:t>
      </w:r>
    </w:p>
    <w:p w14:paraId="09813AE2" w14:textId="77777777" w:rsidR="001F7818" w:rsidRDefault="00953308" w:rsidP="001F7818">
      <w:pPr>
        <w:pStyle w:val="Heading3"/>
        <w:spacing w:before="240" w:after="240"/>
      </w:pPr>
      <w:r>
        <w:t xml:space="preserve">Converting word document to audio book for </w:t>
      </w:r>
      <w:proofErr w:type="gramStart"/>
      <w:r>
        <w:t>low cost</w:t>
      </w:r>
      <w:proofErr w:type="gramEnd"/>
      <w:r>
        <w:t xml:space="preserve"> solar powered MP3 player with navigation facility</w:t>
      </w:r>
    </w:p>
    <w:p w14:paraId="07F360EB" w14:textId="31AFC045" w:rsidR="001F7818" w:rsidRDefault="00953308" w:rsidP="001F7818">
      <w:pPr>
        <w:spacing w:before="240" w:after="240"/>
      </w:pPr>
      <w:r>
        <w:t xml:space="preserve">Microsoft word document can be converted to DAISY audio book using Dolphin Converter app on computer. </w:t>
      </w:r>
      <w:r w:rsidR="00B46C0A">
        <w:t xml:space="preserve">The process of </w:t>
      </w:r>
      <w:r w:rsidR="007B1036">
        <w:t xml:space="preserve">conversion of </w:t>
      </w:r>
      <w:r w:rsidR="00B46C0A">
        <w:t xml:space="preserve">Word document to DAISY audio book is explained in detail in </w:t>
      </w:r>
      <w:r w:rsidR="00153661">
        <w:t xml:space="preserve">lesson 3 </w:t>
      </w:r>
      <w:r w:rsidR="00B46C0A">
        <w:t xml:space="preserve">of this </w:t>
      </w:r>
      <w:r w:rsidR="00153661">
        <w:t xml:space="preserve">module.  </w:t>
      </w:r>
    </w:p>
    <w:p w14:paraId="727A7543" w14:textId="13609886" w:rsidR="001F7818" w:rsidRDefault="00B46C0A" w:rsidP="001F7818">
      <w:pPr>
        <w:spacing w:before="240" w:after="240"/>
      </w:pPr>
      <w:r>
        <w:t xml:space="preserve">Once you have converted word document to DAISY audio book or if you have downloaded a book in DAISY audio format from Bookshare or ABC Global book service, these can be converted to audio files compatible with solar powered Vine players. This can be done using DAISY Pipeline app. </w:t>
      </w:r>
      <w:r w:rsidR="00661270">
        <w:t xml:space="preserve">Details of this </w:t>
      </w:r>
      <w:r>
        <w:t xml:space="preserve">process is </w:t>
      </w:r>
      <w:r w:rsidR="00661270">
        <w:t xml:space="preserve">included </w:t>
      </w:r>
      <w:r>
        <w:t xml:space="preserve">in lesson 4 of this </w:t>
      </w:r>
      <w:r w:rsidR="008A42B4">
        <w:t xml:space="preserve">module.  </w:t>
      </w:r>
    </w:p>
    <w:p w14:paraId="71389049" w14:textId="675CE999" w:rsidR="00953308" w:rsidRPr="00953308" w:rsidRDefault="00953308" w:rsidP="001F7818">
      <w:pPr>
        <w:spacing w:before="240" w:after="240"/>
      </w:pPr>
      <w:r>
        <w:t xml:space="preserve"> </w:t>
      </w:r>
    </w:p>
    <w:sectPr w:rsidR="00953308" w:rsidRPr="009533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550CF"/>
    <w:multiLevelType w:val="hybridMultilevel"/>
    <w:tmpl w:val="DE145D5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81F5F22"/>
    <w:multiLevelType w:val="hybridMultilevel"/>
    <w:tmpl w:val="2ECCCD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4EE4368"/>
    <w:multiLevelType w:val="hybridMultilevel"/>
    <w:tmpl w:val="545842B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39462738">
    <w:abstractNumId w:val="1"/>
  </w:num>
  <w:num w:numId="2" w16cid:durableId="1782530159">
    <w:abstractNumId w:val="2"/>
  </w:num>
  <w:num w:numId="3" w16cid:durableId="427699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539"/>
    <w:rsid w:val="00030F4D"/>
    <w:rsid w:val="000B4B5A"/>
    <w:rsid w:val="000D6ACF"/>
    <w:rsid w:val="0011586A"/>
    <w:rsid w:val="0012798D"/>
    <w:rsid w:val="00153661"/>
    <w:rsid w:val="001711B9"/>
    <w:rsid w:val="001751B5"/>
    <w:rsid w:val="001E5E7D"/>
    <w:rsid w:val="001F125E"/>
    <w:rsid w:val="001F492C"/>
    <w:rsid w:val="001F5181"/>
    <w:rsid w:val="001F7818"/>
    <w:rsid w:val="00270C65"/>
    <w:rsid w:val="00275AA9"/>
    <w:rsid w:val="002847C0"/>
    <w:rsid w:val="00294744"/>
    <w:rsid w:val="002C4FF5"/>
    <w:rsid w:val="003C7E99"/>
    <w:rsid w:val="00435ABF"/>
    <w:rsid w:val="00476ABE"/>
    <w:rsid w:val="00481094"/>
    <w:rsid w:val="004C0942"/>
    <w:rsid w:val="00514424"/>
    <w:rsid w:val="00551EBF"/>
    <w:rsid w:val="00562B89"/>
    <w:rsid w:val="00583635"/>
    <w:rsid w:val="00661270"/>
    <w:rsid w:val="006654D7"/>
    <w:rsid w:val="0075592E"/>
    <w:rsid w:val="007634D7"/>
    <w:rsid w:val="007770D5"/>
    <w:rsid w:val="007B1036"/>
    <w:rsid w:val="007B56E3"/>
    <w:rsid w:val="007E5DC8"/>
    <w:rsid w:val="00864C84"/>
    <w:rsid w:val="008947AB"/>
    <w:rsid w:val="008A42B4"/>
    <w:rsid w:val="0092775B"/>
    <w:rsid w:val="00947499"/>
    <w:rsid w:val="00953308"/>
    <w:rsid w:val="009B1823"/>
    <w:rsid w:val="009B472C"/>
    <w:rsid w:val="009E6AB1"/>
    <w:rsid w:val="00A51D5F"/>
    <w:rsid w:val="00A77B10"/>
    <w:rsid w:val="00AF1539"/>
    <w:rsid w:val="00B23F45"/>
    <w:rsid w:val="00B273E8"/>
    <w:rsid w:val="00B46C0A"/>
    <w:rsid w:val="00BB1934"/>
    <w:rsid w:val="00C47504"/>
    <w:rsid w:val="00CA6206"/>
    <w:rsid w:val="00CD58C2"/>
    <w:rsid w:val="00CF21CA"/>
    <w:rsid w:val="00D3288F"/>
    <w:rsid w:val="00D96F13"/>
    <w:rsid w:val="00DA40EB"/>
    <w:rsid w:val="00DA61B3"/>
    <w:rsid w:val="00DD417C"/>
    <w:rsid w:val="00E02C34"/>
    <w:rsid w:val="00E06DAA"/>
    <w:rsid w:val="00E94881"/>
    <w:rsid w:val="00EF61A7"/>
    <w:rsid w:val="00F01C8E"/>
    <w:rsid w:val="00F1736C"/>
    <w:rsid w:val="00F4240C"/>
    <w:rsid w:val="00FA14FE"/>
    <w:rsid w:val="00FF1DD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39E17"/>
  <w15:chartTrackingRefBased/>
  <w15:docId w15:val="{2C259ECC-4DAC-4B92-B9A1-A8E13D7EE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1F7818"/>
    <w:pPr>
      <w:keepNext/>
      <w:keepLines/>
      <w:spacing w:before="240" w:after="0"/>
      <w:outlineLvl w:val="0"/>
    </w:pPr>
    <w:rPr>
      <w:rFonts w:asciiTheme="majorHAnsi" w:eastAsiaTheme="majorEastAsia" w:hAnsiTheme="majorHAnsi" w:cstheme="majorBidi"/>
      <w:color w:val="2F5496" w:themeColor="accent1" w:themeShade="BF"/>
      <w:sz w:val="32"/>
      <w:szCs w:val="29"/>
    </w:rPr>
  </w:style>
  <w:style w:type="paragraph" w:styleId="Heading2">
    <w:name w:val="heading 2"/>
    <w:basedOn w:val="Normal"/>
    <w:next w:val="Normal"/>
    <w:link w:val="Heading2Char"/>
    <w:uiPriority w:val="9"/>
    <w:unhideWhenUsed/>
    <w:qFormat/>
    <w:rsid w:val="0092775B"/>
    <w:pPr>
      <w:keepNext/>
      <w:keepLines/>
      <w:spacing w:before="40" w:after="0"/>
      <w:outlineLvl w:val="1"/>
    </w:pPr>
    <w:rPr>
      <w:rFonts w:asciiTheme="majorHAnsi" w:eastAsiaTheme="majorEastAsia" w:hAnsiTheme="majorHAnsi" w:cstheme="majorBidi"/>
      <w:color w:val="2F5496" w:themeColor="accent1" w:themeShade="BF"/>
      <w:sz w:val="26"/>
      <w:szCs w:val="23"/>
    </w:rPr>
  </w:style>
  <w:style w:type="paragraph" w:styleId="Heading3">
    <w:name w:val="heading 3"/>
    <w:basedOn w:val="Normal"/>
    <w:next w:val="Normal"/>
    <w:link w:val="Heading3Char"/>
    <w:uiPriority w:val="9"/>
    <w:unhideWhenUsed/>
    <w:qFormat/>
    <w:rsid w:val="002C4FF5"/>
    <w:pPr>
      <w:keepNext/>
      <w:keepLines/>
      <w:spacing w:before="40" w:after="0"/>
      <w:outlineLvl w:val="2"/>
    </w:pPr>
    <w:rPr>
      <w:rFonts w:asciiTheme="majorHAnsi" w:eastAsiaTheme="majorEastAsia" w:hAnsiTheme="majorHAnsi" w:cstheme="majorBidi"/>
      <w:color w:val="1F3763" w:themeColor="accent1" w:themeShade="7F"/>
      <w:sz w:val="24"/>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61A7"/>
    <w:pPr>
      <w:ind w:left="720"/>
      <w:contextualSpacing/>
    </w:pPr>
  </w:style>
  <w:style w:type="character" w:customStyle="1" w:styleId="Heading2Char">
    <w:name w:val="Heading 2 Char"/>
    <w:basedOn w:val="DefaultParagraphFont"/>
    <w:link w:val="Heading2"/>
    <w:uiPriority w:val="9"/>
    <w:rsid w:val="0092775B"/>
    <w:rPr>
      <w:rFonts w:asciiTheme="majorHAnsi" w:eastAsiaTheme="majorEastAsia" w:hAnsiTheme="majorHAnsi" w:cstheme="majorBidi"/>
      <w:color w:val="2F5496" w:themeColor="accent1" w:themeShade="BF"/>
      <w:sz w:val="26"/>
      <w:szCs w:val="23"/>
    </w:rPr>
  </w:style>
  <w:style w:type="character" w:customStyle="1" w:styleId="Heading3Char">
    <w:name w:val="Heading 3 Char"/>
    <w:basedOn w:val="DefaultParagraphFont"/>
    <w:link w:val="Heading3"/>
    <w:uiPriority w:val="9"/>
    <w:rsid w:val="002C4FF5"/>
    <w:rPr>
      <w:rFonts w:asciiTheme="majorHAnsi" w:eastAsiaTheme="majorEastAsia" w:hAnsiTheme="majorHAnsi" w:cstheme="majorBidi"/>
      <w:color w:val="1F3763" w:themeColor="accent1" w:themeShade="7F"/>
      <w:sz w:val="24"/>
      <w:szCs w:val="21"/>
    </w:rPr>
  </w:style>
  <w:style w:type="character" w:customStyle="1" w:styleId="Heading1Char">
    <w:name w:val="Heading 1 Char"/>
    <w:basedOn w:val="DefaultParagraphFont"/>
    <w:link w:val="Heading1"/>
    <w:uiPriority w:val="9"/>
    <w:rsid w:val="001F7818"/>
    <w:rPr>
      <w:rFonts w:asciiTheme="majorHAnsi" w:eastAsiaTheme="majorEastAsia" w:hAnsiTheme="majorHAnsi" w:cstheme="majorBidi"/>
      <w:color w:val="2F5496" w:themeColor="accent1" w:themeShade="BF"/>
      <w:sz w:val="32"/>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a8b8a0-b448-41dd-a8de-7c6af4496836">
      <Terms xmlns="http://schemas.microsoft.com/office/infopath/2007/PartnerControls"/>
    </lcf76f155ced4ddcb4097134ff3c332f>
    <TaxCatchAll xmlns="fbaafd80-71ca-49a1-934c-7de3c331e80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575ED7D36A5404298AFD84534241DA6" ma:contentTypeVersion="16" ma:contentTypeDescription="Create a new document." ma:contentTypeScope="" ma:versionID="9af73df76557e7764e90c9c638ef2ef9">
  <xsd:schema xmlns:xsd="http://www.w3.org/2001/XMLSchema" xmlns:xs="http://www.w3.org/2001/XMLSchema" xmlns:p="http://schemas.microsoft.com/office/2006/metadata/properties" xmlns:ns2="08a8b8a0-b448-41dd-a8de-7c6af4496836" xmlns:ns3="fbaafd80-71ca-49a1-934c-7de3c331e805" targetNamespace="http://schemas.microsoft.com/office/2006/metadata/properties" ma:root="true" ma:fieldsID="4021aa8f78972586a21646f4350fdc40" ns2:_="" ns3:_="">
    <xsd:import namespace="08a8b8a0-b448-41dd-a8de-7c6af4496836"/>
    <xsd:import namespace="fbaafd80-71ca-49a1-934c-7de3c331e80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a8b8a0-b448-41dd-a8de-7c6af4496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6ef7826-fcf7-4b33-bad3-29fefbca48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aafd80-71ca-49a1-934c-7de3c331e80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3f2c5e8-8edb-4abc-b4b3-ed12303dca4f}" ma:internalName="TaxCatchAll" ma:showField="CatchAllData" ma:web="fbaafd80-71ca-49a1-934c-7de3c331e8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54B575-AD6D-44D1-8D53-886271AF2B95}">
  <ds:schemaRefs>
    <ds:schemaRef ds:uri="http://schemas.microsoft.com/office/2006/metadata/properties"/>
    <ds:schemaRef ds:uri="http://schemas.microsoft.com/office/infopath/2007/PartnerControls"/>
    <ds:schemaRef ds:uri="08a8b8a0-b448-41dd-a8de-7c6af4496836"/>
    <ds:schemaRef ds:uri="fbaafd80-71ca-49a1-934c-7de3c331e805"/>
  </ds:schemaRefs>
</ds:datastoreItem>
</file>

<file path=customXml/itemProps2.xml><?xml version="1.0" encoding="utf-8"?>
<ds:datastoreItem xmlns:ds="http://schemas.openxmlformats.org/officeDocument/2006/customXml" ds:itemID="{89B27F7C-004C-4C33-A65B-EA0FC83F619E}">
  <ds:schemaRefs>
    <ds:schemaRef ds:uri="http://schemas.microsoft.com/sharepoint/v3/contenttype/forms"/>
  </ds:schemaRefs>
</ds:datastoreItem>
</file>

<file path=customXml/itemProps3.xml><?xml version="1.0" encoding="utf-8"?>
<ds:datastoreItem xmlns:ds="http://schemas.openxmlformats.org/officeDocument/2006/customXml" ds:itemID="{C8771563-375C-4921-8DEE-C26EFD08E10D}">
  <ds:schemaRefs>
    <ds:schemaRef ds:uri="http://schemas.openxmlformats.org/officeDocument/2006/bibliography"/>
  </ds:schemaRefs>
</ds:datastoreItem>
</file>

<file path=customXml/itemProps4.xml><?xml version="1.0" encoding="utf-8"?>
<ds:datastoreItem xmlns:ds="http://schemas.openxmlformats.org/officeDocument/2006/customXml" ds:itemID="{66A8F938-2D52-4F1B-AB79-FC38499E3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a8b8a0-b448-41dd-a8de-7c6af4496836"/>
    <ds:schemaRef ds:uri="fbaafd80-71ca-49a1-934c-7de3c331e8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3</Pages>
  <Words>1008</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Dipendra Manocha</dc:creator>
  <cp:keywords/>
  <dc:description/>
  <cp:lastModifiedBy>Prashant Verma</cp:lastModifiedBy>
  <cp:revision>41</cp:revision>
  <dcterms:created xsi:type="dcterms:W3CDTF">2023-08-11T06:26:00Z</dcterms:created>
  <dcterms:modified xsi:type="dcterms:W3CDTF">2023-08-14T05:16:00Z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MediaServiceImageTags">
    <vt:lpwstr/>
  </property>
  <property fmtid="{D5CDD505-2E9C-101B-9397-08002B2CF9AE}" pid="5" name="ContentTypeId">
    <vt:lpwstr>0x010100E575ED7D36A5404298AFD84534241DA6</vt:lpwstr>
  </property>
</Properties>
</file>